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C" w:rsidRPr="00F01163" w:rsidRDefault="008C62CF" w:rsidP="0095125F">
      <w:pPr>
        <w:ind w:right="851"/>
        <w:rPr>
          <w:rFonts w:cs="Arial"/>
          <w:b/>
          <w:sz w:val="24"/>
          <w:szCs w:val="24"/>
          <w:lang w:val="es-ES_tradnl"/>
        </w:rPr>
      </w:pPr>
      <w:r w:rsidRPr="00F01163">
        <w:rPr>
          <w:rFonts w:cs="Arial"/>
          <w:b/>
          <w:sz w:val="24"/>
          <w:szCs w:val="24"/>
          <w:lang w:val="es-ES_tradnl"/>
        </w:rPr>
        <w:t>Nueva sonda de temperatura</w:t>
      </w:r>
      <w:r w:rsidRPr="00F01163">
        <w:rPr>
          <w:rFonts w:cs="Arial"/>
          <w:b/>
          <w:sz w:val="24"/>
          <w:szCs w:val="24"/>
          <w:lang w:val="es-ES_tradnl"/>
        </w:rPr>
        <w:br/>
        <w:t xml:space="preserve">con protección contra la condensación </w:t>
      </w:r>
    </w:p>
    <w:p w:rsidR="002828B5" w:rsidRPr="00F01163" w:rsidRDefault="002828B5" w:rsidP="0095125F">
      <w:pPr>
        <w:ind w:right="851"/>
        <w:rPr>
          <w:rFonts w:cs="Arial"/>
          <w:b/>
          <w:sz w:val="22"/>
          <w:szCs w:val="22"/>
          <w:lang w:val="es-ES_tradnl"/>
        </w:rPr>
      </w:pPr>
    </w:p>
    <w:p w:rsidR="0095125F" w:rsidRPr="00F01163" w:rsidRDefault="008C62CF" w:rsidP="0095125F">
      <w:pPr>
        <w:ind w:right="851"/>
        <w:rPr>
          <w:rFonts w:cs="Arial"/>
          <w:b/>
          <w:sz w:val="22"/>
          <w:szCs w:val="22"/>
          <w:lang w:val="es-ES_tradnl"/>
        </w:rPr>
      </w:pPr>
      <w:r w:rsidRPr="00F01163">
        <w:rPr>
          <w:rFonts w:cs="Arial"/>
          <w:b/>
          <w:sz w:val="22"/>
          <w:szCs w:val="22"/>
          <w:lang w:val="es-ES_tradnl"/>
        </w:rPr>
        <w:t>Sabadell</w:t>
      </w:r>
      <w:r w:rsidR="00332D95" w:rsidRPr="00F01163">
        <w:rPr>
          <w:rFonts w:cs="Arial"/>
          <w:b/>
          <w:sz w:val="22"/>
          <w:szCs w:val="22"/>
          <w:lang w:val="es-ES_tradnl"/>
        </w:rPr>
        <w:t>,</w:t>
      </w:r>
      <w:r w:rsidR="009C76CA" w:rsidRPr="00F01163">
        <w:rPr>
          <w:rFonts w:cs="Arial"/>
          <w:b/>
          <w:sz w:val="22"/>
          <w:szCs w:val="22"/>
          <w:lang w:val="es-ES_tradnl"/>
        </w:rPr>
        <w:t xml:space="preserve"> </w:t>
      </w:r>
      <w:r w:rsidRPr="00F01163">
        <w:rPr>
          <w:rFonts w:cs="Arial"/>
          <w:b/>
          <w:sz w:val="22"/>
          <w:szCs w:val="22"/>
          <w:lang w:val="es-ES_tradnl"/>
        </w:rPr>
        <w:t>Febrero</w:t>
      </w:r>
      <w:r w:rsidR="00F3382A" w:rsidRPr="00F01163">
        <w:rPr>
          <w:rFonts w:cs="Arial"/>
          <w:b/>
          <w:sz w:val="22"/>
          <w:szCs w:val="22"/>
          <w:lang w:val="es-ES_tradnl"/>
        </w:rPr>
        <w:t xml:space="preserve"> 2015</w:t>
      </w:r>
    </w:p>
    <w:p w:rsidR="008C62CF" w:rsidRPr="00F01163" w:rsidRDefault="008C62CF" w:rsidP="0095125F">
      <w:pPr>
        <w:pStyle w:val="Textoindependiente"/>
        <w:rPr>
          <w:lang w:val="es-ES_tradnl"/>
        </w:rPr>
      </w:pPr>
      <w:r w:rsidRPr="00F01163">
        <w:rPr>
          <w:lang w:val="es-ES_tradnl"/>
        </w:rPr>
        <w:t xml:space="preserve">WIKA ofrece con el nuevo TF43 una sonda de temperatura especial para aplicaciones en instalaciones de </w:t>
      </w:r>
      <w:r w:rsidR="003113F3" w:rsidRPr="00F01163">
        <w:rPr>
          <w:lang w:val="es-ES_tradnl"/>
        </w:rPr>
        <w:t xml:space="preserve">refrigeración, </w:t>
      </w:r>
      <w:r w:rsidRPr="00F01163">
        <w:rPr>
          <w:lang w:val="es-ES_tradnl"/>
        </w:rPr>
        <w:t xml:space="preserve">frio y climatización. </w:t>
      </w:r>
    </w:p>
    <w:p w:rsidR="008C62CF" w:rsidRPr="00F01163" w:rsidRDefault="008C62CF" w:rsidP="0095125F">
      <w:pPr>
        <w:pStyle w:val="Textoindependiente"/>
        <w:rPr>
          <w:lang w:val="es-ES_tradnl"/>
        </w:rPr>
      </w:pPr>
    </w:p>
    <w:p w:rsidR="008C62CF" w:rsidRPr="00F01163" w:rsidRDefault="008C62CF" w:rsidP="0095125F">
      <w:pPr>
        <w:pStyle w:val="Textoindependiente"/>
        <w:rPr>
          <w:b w:val="0"/>
          <w:lang w:val="es-ES_tradnl"/>
        </w:rPr>
      </w:pPr>
      <w:r w:rsidRPr="00F01163">
        <w:rPr>
          <w:b w:val="0"/>
          <w:lang w:val="es-ES_tradnl"/>
        </w:rPr>
        <w:t xml:space="preserve">El elemento sensible y los componentes de unión hacia el cable están recubiertos completamente con plástico por extrusión. Esta protección previene la generación de condensación causada por </w:t>
      </w:r>
      <w:proofErr w:type="spellStart"/>
      <w:r w:rsidRPr="00F01163">
        <w:rPr>
          <w:b w:val="0"/>
          <w:lang w:val="es-ES_tradnl"/>
        </w:rPr>
        <w:t>continudadas</w:t>
      </w:r>
      <w:proofErr w:type="spellEnd"/>
      <w:r w:rsidRPr="00F01163">
        <w:rPr>
          <w:b w:val="0"/>
          <w:lang w:val="es-ES_tradnl"/>
        </w:rPr>
        <w:t xml:space="preserve"> variaciones de </w:t>
      </w:r>
      <w:proofErr w:type="spellStart"/>
      <w:r w:rsidRPr="00F01163">
        <w:rPr>
          <w:b w:val="0"/>
          <w:lang w:val="es-ES_tradnl"/>
        </w:rPr>
        <w:t>Temperatur</w:t>
      </w:r>
      <w:proofErr w:type="spellEnd"/>
      <w:r w:rsidRPr="00F01163">
        <w:rPr>
          <w:b w:val="0"/>
          <w:lang w:val="es-ES_tradnl"/>
        </w:rPr>
        <w:t xml:space="preserve"> alrededor del punto de </w:t>
      </w:r>
      <w:proofErr w:type="spellStart"/>
      <w:r w:rsidRPr="00F01163">
        <w:rPr>
          <w:b w:val="0"/>
          <w:lang w:val="es-ES_tradnl"/>
        </w:rPr>
        <w:t>rocio</w:t>
      </w:r>
      <w:proofErr w:type="spellEnd"/>
      <w:r w:rsidRPr="00F01163">
        <w:rPr>
          <w:b w:val="0"/>
          <w:lang w:val="es-ES_tradnl"/>
        </w:rPr>
        <w:t xml:space="preserve">. </w:t>
      </w:r>
    </w:p>
    <w:p w:rsidR="008C62CF" w:rsidRPr="00F01163" w:rsidRDefault="008C62CF" w:rsidP="0095125F">
      <w:pPr>
        <w:pStyle w:val="Textoindependiente"/>
        <w:rPr>
          <w:b w:val="0"/>
          <w:lang w:val="es-ES_tradnl"/>
        </w:rPr>
      </w:pPr>
    </w:p>
    <w:p w:rsidR="00946F1B" w:rsidRPr="00F01163" w:rsidRDefault="003113F3" w:rsidP="0095125F">
      <w:pPr>
        <w:pStyle w:val="Textoindependiente"/>
        <w:rPr>
          <w:b w:val="0"/>
          <w:lang w:val="es-ES_tradnl"/>
        </w:rPr>
      </w:pPr>
      <w:r w:rsidRPr="00F01163">
        <w:rPr>
          <w:b w:val="0"/>
          <w:lang w:val="es-ES_tradnl"/>
        </w:rPr>
        <w:t xml:space="preserve">El </w:t>
      </w:r>
      <w:r w:rsidR="00B14B20" w:rsidRPr="00F01163">
        <w:rPr>
          <w:b w:val="0"/>
          <w:lang w:val="es-ES_tradnl"/>
        </w:rPr>
        <w:t xml:space="preserve">TF43 </w:t>
      </w:r>
      <w:r w:rsidRPr="00F01163">
        <w:rPr>
          <w:b w:val="0"/>
          <w:lang w:val="es-ES_tradnl"/>
        </w:rPr>
        <w:t xml:space="preserve">es disponible en distintas variaciones y es adecuado para rangos de temperatura entre </w:t>
      </w:r>
      <w:r w:rsidR="002828B5" w:rsidRPr="00F01163">
        <w:rPr>
          <w:b w:val="0"/>
          <w:lang w:val="es-ES_tradnl"/>
        </w:rPr>
        <w:t>-50</w:t>
      </w:r>
      <w:r w:rsidR="00565907" w:rsidRPr="00F01163">
        <w:rPr>
          <w:b w:val="0"/>
          <w:lang w:val="es-ES_tradnl"/>
        </w:rPr>
        <w:t xml:space="preserve"> </w:t>
      </w:r>
      <w:r w:rsidR="002828B5" w:rsidRPr="00F01163">
        <w:rPr>
          <w:b w:val="0"/>
          <w:lang w:val="es-ES_tradnl"/>
        </w:rPr>
        <w:t>°C … +105</w:t>
      </w:r>
      <w:r w:rsidR="00565907" w:rsidRPr="00F01163">
        <w:rPr>
          <w:b w:val="0"/>
          <w:lang w:val="es-ES_tradnl"/>
        </w:rPr>
        <w:t xml:space="preserve"> </w:t>
      </w:r>
      <w:r w:rsidR="002828B5" w:rsidRPr="00F01163">
        <w:rPr>
          <w:b w:val="0"/>
          <w:lang w:val="es-ES_tradnl"/>
        </w:rPr>
        <w:t>°C</w:t>
      </w:r>
      <w:r w:rsidRPr="00F01163">
        <w:rPr>
          <w:b w:val="0"/>
          <w:lang w:val="es-ES_tradnl"/>
        </w:rPr>
        <w:t xml:space="preserve"> con elementos sensibles seleccionables entre Pt100, Pt1000 o NTC</w:t>
      </w:r>
      <w:r w:rsidR="00946F1B" w:rsidRPr="00F01163">
        <w:rPr>
          <w:b w:val="0"/>
          <w:lang w:val="es-ES_tradnl"/>
        </w:rPr>
        <w:t>.</w:t>
      </w:r>
      <w:r w:rsidR="002828B5" w:rsidRPr="00F01163">
        <w:rPr>
          <w:b w:val="0"/>
          <w:lang w:val="es-ES_tradnl"/>
        </w:rPr>
        <w:t xml:space="preserve"> </w:t>
      </w:r>
    </w:p>
    <w:p w:rsidR="007C49C7" w:rsidRPr="00F01163" w:rsidRDefault="007C49C7" w:rsidP="0095125F">
      <w:pPr>
        <w:pStyle w:val="Textoindependiente"/>
        <w:rPr>
          <w:b w:val="0"/>
          <w:lang w:val="es-ES_tradnl"/>
        </w:rPr>
      </w:pPr>
    </w:p>
    <w:p w:rsidR="007C49C7" w:rsidRPr="00F01163" w:rsidRDefault="007C49C7" w:rsidP="0095125F">
      <w:pPr>
        <w:pStyle w:val="Textoindependiente"/>
        <w:rPr>
          <w:b w:val="0"/>
          <w:lang w:val="es-ES_tradnl"/>
        </w:rPr>
      </w:pPr>
    </w:p>
    <w:p w:rsidR="007C49C7" w:rsidRPr="00F01163" w:rsidRDefault="007C49C7" w:rsidP="0095125F">
      <w:pPr>
        <w:pStyle w:val="Textoindependiente"/>
        <w:rPr>
          <w:b w:val="0"/>
          <w:lang w:val="es-ES_tradnl"/>
        </w:rPr>
      </w:pPr>
      <w:bookmarkStart w:id="0" w:name="_GoBack"/>
      <w:bookmarkEnd w:id="0"/>
    </w:p>
    <w:p w:rsidR="00620814" w:rsidRPr="00F01163" w:rsidRDefault="003113F3" w:rsidP="00620814">
      <w:pPr>
        <w:pStyle w:val="Textoindependiente"/>
        <w:rPr>
          <w:b w:val="0"/>
          <w:lang w:val="es-ES_tradnl"/>
        </w:rPr>
      </w:pPr>
      <w:r w:rsidRPr="00F01163">
        <w:rPr>
          <w:b w:val="0"/>
          <w:lang w:val="es-ES_tradnl"/>
        </w:rPr>
        <w:t>Caracteres</w:t>
      </w:r>
      <w:r w:rsidR="00620814" w:rsidRPr="00F01163">
        <w:rPr>
          <w:b w:val="0"/>
          <w:lang w:val="es-ES_tradnl"/>
        </w:rPr>
        <w:t>: 559</w:t>
      </w:r>
    </w:p>
    <w:p w:rsidR="00620814" w:rsidRPr="00F01163" w:rsidRDefault="003113F3" w:rsidP="00620814">
      <w:pPr>
        <w:ind w:right="480"/>
        <w:rPr>
          <w:position w:val="6"/>
          <w:sz w:val="22"/>
          <w:szCs w:val="22"/>
          <w:lang w:val="es-ES_tradnl"/>
        </w:rPr>
      </w:pPr>
      <w:r w:rsidRPr="00F01163">
        <w:rPr>
          <w:position w:val="6"/>
          <w:sz w:val="22"/>
          <w:szCs w:val="22"/>
          <w:lang w:val="es-ES_tradnl"/>
        </w:rPr>
        <w:t>Referencia</w:t>
      </w:r>
      <w:r w:rsidR="00620814" w:rsidRPr="00F01163">
        <w:rPr>
          <w:position w:val="6"/>
          <w:sz w:val="22"/>
          <w:szCs w:val="22"/>
          <w:lang w:val="es-ES_tradnl"/>
        </w:rPr>
        <w:t xml:space="preserve">: </w:t>
      </w:r>
      <w:r w:rsidRPr="00F01163">
        <w:rPr>
          <w:position w:val="6"/>
          <w:sz w:val="22"/>
          <w:szCs w:val="22"/>
          <w:lang w:val="es-ES_tradnl"/>
        </w:rPr>
        <w:t xml:space="preserve">Sonda de </w:t>
      </w:r>
      <w:r w:rsidR="00225A05" w:rsidRPr="00225A05">
        <w:rPr>
          <w:position w:val="6"/>
          <w:sz w:val="22"/>
          <w:szCs w:val="22"/>
          <w:lang w:val="es-ES_tradnl"/>
        </w:rPr>
        <w:t>t</w:t>
      </w:r>
      <w:r w:rsidRPr="00225A05">
        <w:rPr>
          <w:position w:val="6"/>
          <w:sz w:val="22"/>
          <w:szCs w:val="22"/>
          <w:lang w:val="es-ES_tradnl"/>
        </w:rPr>
        <w:t>emperatur</w:t>
      </w:r>
      <w:r w:rsidR="00F01163" w:rsidRPr="00225A05">
        <w:rPr>
          <w:position w:val="6"/>
          <w:sz w:val="22"/>
          <w:szCs w:val="22"/>
          <w:lang w:val="es-ES_tradnl"/>
        </w:rPr>
        <w:t>a</w:t>
      </w:r>
      <w:r w:rsidRPr="00225A05">
        <w:rPr>
          <w:position w:val="6"/>
          <w:sz w:val="22"/>
          <w:szCs w:val="22"/>
          <w:lang w:val="es-ES_tradnl"/>
        </w:rPr>
        <w:t xml:space="preserve"> p</w:t>
      </w:r>
      <w:r w:rsidRPr="00F01163">
        <w:rPr>
          <w:position w:val="6"/>
          <w:sz w:val="22"/>
          <w:szCs w:val="22"/>
          <w:lang w:val="es-ES_tradnl"/>
        </w:rPr>
        <w:t>ara climatización</w:t>
      </w:r>
    </w:p>
    <w:p w:rsidR="009C76CA" w:rsidRPr="00F01163" w:rsidRDefault="009C76CA" w:rsidP="0095125F">
      <w:pPr>
        <w:pStyle w:val="Textoindependiente"/>
        <w:rPr>
          <w:b w:val="0"/>
          <w:lang w:val="es-ES_tradnl"/>
        </w:rPr>
      </w:pPr>
    </w:p>
    <w:p w:rsidR="0095125F" w:rsidRPr="00F01163" w:rsidRDefault="0095125F" w:rsidP="0095125F">
      <w:pPr>
        <w:pStyle w:val="Textoindependiente"/>
        <w:rPr>
          <w:b w:val="0"/>
          <w:lang w:val="es-ES_tradnl"/>
        </w:rPr>
      </w:pPr>
    </w:p>
    <w:p w:rsidR="00FA2D25" w:rsidRPr="00F01163" w:rsidRDefault="00FA2D25" w:rsidP="0095125F">
      <w:pPr>
        <w:pStyle w:val="Textoindependiente"/>
        <w:rPr>
          <w:b w:val="0"/>
          <w:lang w:val="es-ES_tradnl"/>
        </w:rPr>
      </w:pPr>
    </w:p>
    <w:p w:rsidR="0070311F" w:rsidRPr="00F01163" w:rsidRDefault="0070311F" w:rsidP="0095125F">
      <w:pPr>
        <w:pStyle w:val="Textoindependiente"/>
        <w:rPr>
          <w:b w:val="0"/>
          <w:lang w:val="es-ES_tradnl"/>
        </w:rPr>
      </w:pPr>
    </w:p>
    <w:p w:rsidR="0070311F" w:rsidRPr="00F01163" w:rsidRDefault="0070311F" w:rsidP="0095125F">
      <w:pPr>
        <w:pStyle w:val="Textoindependiente"/>
        <w:rPr>
          <w:b w:val="0"/>
          <w:lang w:val="es-ES_tradnl"/>
        </w:rPr>
      </w:pPr>
    </w:p>
    <w:p w:rsidR="0070311F" w:rsidRPr="00F01163" w:rsidRDefault="0070311F" w:rsidP="0095125F">
      <w:pPr>
        <w:pStyle w:val="Textoindependiente"/>
        <w:rPr>
          <w:b w:val="0"/>
          <w:lang w:val="es-ES_tradnl"/>
        </w:rPr>
      </w:pPr>
    </w:p>
    <w:p w:rsidR="00B12B97" w:rsidRPr="00F01163" w:rsidRDefault="00B12B97" w:rsidP="0095125F">
      <w:pPr>
        <w:pStyle w:val="Textoindependiente"/>
        <w:rPr>
          <w:b w:val="0"/>
          <w:lang w:val="es-ES_tradnl"/>
        </w:rPr>
      </w:pPr>
    </w:p>
    <w:p w:rsidR="00B12B97" w:rsidRPr="00F01163" w:rsidRDefault="00B12B97" w:rsidP="0095125F">
      <w:pPr>
        <w:pStyle w:val="Textoindependiente"/>
        <w:rPr>
          <w:b w:val="0"/>
          <w:lang w:val="es-ES_tradnl"/>
        </w:rPr>
      </w:pPr>
    </w:p>
    <w:p w:rsidR="00B12B97" w:rsidRPr="00F01163" w:rsidRDefault="00B12B97" w:rsidP="0095125F">
      <w:pPr>
        <w:pStyle w:val="Textoindependiente"/>
        <w:rPr>
          <w:b w:val="0"/>
          <w:lang w:val="es-ES_tradnl"/>
        </w:rPr>
      </w:pPr>
    </w:p>
    <w:p w:rsidR="00B12B97" w:rsidRPr="00F01163" w:rsidRDefault="00B12B97" w:rsidP="0095125F">
      <w:pPr>
        <w:pStyle w:val="Textoindependiente"/>
        <w:rPr>
          <w:b w:val="0"/>
          <w:lang w:val="es-ES_tradnl"/>
        </w:rPr>
      </w:pPr>
    </w:p>
    <w:p w:rsidR="00FA2D25" w:rsidRPr="00F01163" w:rsidRDefault="00FA2D25" w:rsidP="0095125F">
      <w:pPr>
        <w:pStyle w:val="Textoindependiente"/>
        <w:rPr>
          <w:b w:val="0"/>
          <w:lang w:val="es-ES_tradnl"/>
        </w:rPr>
      </w:pPr>
    </w:p>
    <w:p w:rsidR="00511204" w:rsidRPr="00F01163" w:rsidRDefault="00511204" w:rsidP="0095125F">
      <w:pPr>
        <w:pStyle w:val="Textoindependiente"/>
        <w:rPr>
          <w:b w:val="0"/>
          <w:lang w:val="es-ES_tradnl"/>
        </w:rPr>
      </w:pPr>
    </w:p>
    <w:p w:rsidR="00FA2D25" w:rsidRPr="00F01163" w:rsidRDefault="00FA2D25" w:rsidP="0095125F">
      <w:pPr>
        <w:pStyle w:val="Textoindependiente"/>
        <w:rPr>
          <w:b w:val="0"/>
          <w:lang w:val="es-ES_tradnl"/>
        </w:rPr>
      </w:pPr>
    </w:p>
    <w:p w:rsidR="00FA2D25" w:rsidRPr="00F01163" w:rsidRDefault="00FA2D25" w:rsidP="0095125F">
      <w:pPr>
        <w:pStyle w:val="Textoindependiente"/>
        <w:rPr>
          <w:b w:val="0"/>
          <w:lang w:val="es-ES_tradnl"/>
        </w:rPr>
      </w:pPr>
    </w:p>
    <w:p w:rsidR="0095125F" w:rsidRPr="00F01163" w:rsidRDefault="0095125F" w:rsidP="0095125F">
      <w:pPr>
        <w:ind w:right="480"/>
        <w:rPr>
          <w:position w:val="6"/>
          <w:sz w:val="22"/>
          <w:szCs w:val="22"/>
          <w:lang w:val="es-ES_tradnl"/>
        </w:rPr>
      </w:pPr>
    </w:p>
    <w:p w:rsidR="004F5719" w:rsidRPr="00F01163" w:rsidRDefault="004F5719" w:rsidP="0095125F">
      <w:pPr>
        <w:ind w:right="480"/>
        <w:rPr>
          <w:position w:val="6"/>
          <w:sz w:val="22"/>
          <w:szCs w:val="22"/>
          <w:lang w:val="es-ES_tradnl"/>
        </w:rPr>
      </w:pPr>
    </w:p>
    <w:p w:rsidR="0095125F" w:rsidRPr="00F01163" w:rsidRDefault="0095125F" w:rsidP="0095125F">
      <w:pPr>
        <w:ind w:right="480"/>
        <w:rPr>
          <w:position w:val="6"/>
          <w:sz w:val="22"/>
          <w:szCs w:val="22"/>
          <w:lang w:val="es-ES_tradnl"/>
        </w:rPr>
      </w:pPr>
    </w:p>
    <w:p w:rsidR="0095125F" w:rsidRPr="00F01163" w:rsidRDefault="003113F3" w:rsidP="0095125F">
      <w:pPr>
        <w:rPr>
          <w:lang w:val="en-US"/>
        </w:rPr>
      </w:pPr>
      <w:proofErr w:type="spellStart"/>
      <w:r w:rsidRPr="00F01163">
        <w:rPr>
          <w:b/>
          <w:lang w:val="en-US"/>
        </w:rPr>
        <w:t>Fabricante</w:t>
      </w:r>
      <w:proofErr w:type="spellEnd"/>
      <w:r w:rsidR="0095125F" w:rsidRPr="00F01163">
        <w:rPr>
          <w:b/>
          <w:lang w:val="en-US"/>
        </w:rPr>
        <w:t>:</w:t>
      </w:r>
    </w:p>
    <w:p w:rsidR="0095125F" w:rsidRPr="00BF23FF" w:rsidRDefault="0095125F" w:rsidP="0095125F">
      <w:r w:rsidRPr="00F01163">
        <w:rPr>
          <w:lang w:val="en-US"/>
        </w:rPr>
        <w:t xml:space="preserve">WIKA Alexander </w:t>
      </w:r>
      <w:proofErr w:type="spellStart"/>
      <w:r w:rsidRPr="00F01163">
        <w:rPr>
          <w:lang w:val="en-US"/>
        </w:rPr>
        <w:t>Wiegand</w:t>
      </w:r>
      <w:proofErr w:type="spellEnd"/>
      <w:r w:rsidRPr="00F01163">
        <w:rPr>
          <w:lang w:val="en-US"/>
        </w:rPr>
        <w:t xml:space="preserve"> </w:t>
      </w:r>
      <w:r w:rsidR="009F5091" w:rsidRPr="00F01163">
        <w:rPr>
          <w:lang w:val="en-US"/>
        </w:rPr>
        <w:t>SE</w:t>
      </w:r>
      <w:r w:rsidRPr="00F01163">
        <w:rPr>
          <w:lang w:val="en-US"/>
        </w:rPr>
        <w:t xml:space="preserve"> &amp; Co. </w:t>
      </w:r>
      <w:r w:rsidRPr="00BF23FF">
        <w:t>KG</w:t>
      </w:r>
    </w:p>
    <w:p w:rsidR="0095125F" w:rsidRPr="00BF23FF" w:rsidRDefault="0095125F" w:rsidP="0095125F">
      <w:r w:rsidRPr="00BF23FF">
        <w:t>Alexander-Wiegand-Straße</w:t>
      </w:r>
    </w:p>
    <w:p w:rsidR="0095125F" w:rsidRPr="00BF23FF" w:rsidRDefault="0095125F" w:rsidP="0095125F">
      <w:r w:rsidRPr="00BF23FF">
        <w:t>63911 Klingenberg</w:t>
      </w:r>
      <w:r w:rsidR="00F3382A">
        <w:t>/Germany</w:t>
      </w:r>
    </w:p>
    <w:p w:rsidR="0095125F" w:rsidRPr="00BF23FF" w:rsidRDefault="00F3382A" w:rsidP="0095125F">
      <w:pPr>
        <w:tabs>
          <w:tab w:val="left" w:pos="754"/>
          <w:tab w:val="left" w:pos="993"/>
        </w:tabs>
      </w:pPr>
      <w:r>
        <w:t>Tel. +49 9372 132–</w:t>
      </w:r>
      <w:r w:rsidR="0095125F" w:rsidRPr="00BF23FF">
        <w:t>0</w:t>
      </w:r>
    </w:p>
    <w:p w:rsidR="0095125F" w:rsidRPr="00BF23FF" w:rsidRDefault="00F3382A" w:rsidP="0095125F">
      <w:pPr>
        <w:tabs>
          <w:tab w:val="left" w:pos="754"/>
          <w:tab w:val="left" w:pos="993"/>
        </w:tabs>
      </w:pPr>
      <w:r>
        <w:t>Fax +4</w:t>
      </w:r>
      <w:r w:rsidR="00620814">
        <w:t>9</w:t>
      </w:r>
      <w:r>
        <w:t xml:space="preserve"> 9372 132–</w:t>
      </w:r>
      <w:r w:rsidR="0095125F" w:rsidRPr="00BF23FF">
        <w:t>406</w:t>
      </w:r>
    </w:p>
    <w:p w:rsidR="0095125F" w:rsidRPr="00BF23FF" w:rsidRDefault="00F3382A" w:rsidP="0095125F">
      <w:pPr>
        <w:tabs>
          <w:tab w:val="left" w:pos="754"/>
          <w:tab w:val="left" w:pos="993"/>
        </w:tabs>
        <w:rPr>
          <w:u w:val="single"/>
        </w:rPr>
      </w:pPr>
      <w:r>
        <w:t>vertrieb@wika.de</w:t>
      </w:r>
    </w:p>
    <w:p w:rsidR="0095125F" w:rsidRDefault="00225A05" w:rsidP="0095125F">
      <w:pPr>
        <w:tabs>
          <w:tab w:val="left" w:pos="754"/>
          <w:tab w:val="left" w:pos="993"/>
        </w:tabs>
      </w:pPr>
      <w:hyperlink r:id="rId7" w:history="1">
        <w:r w:rsidR="00FF151C" w:rsidRPr="00867DD7">
          <w:rPr>
            <w:rStyle w:val="Hipervnculo"/>
          </w:rPr>
          <w:t>www.wika.de</w:t>
        </w:r>
      </w:hyperlink>
    </w:p>
    <w:p w:rsidR="0095125F" w:rsidRDefault="0095125F" w:rsidP="0095125F">
      <w:pPr>
        <w:ind w:right="-1276"/>
        <w:rPr>
          <w:b/>
          <w:sz w:val="22"/>
        </w:rPr>
      </w:pPr>
      <w:r>
        <w:rPr>
          <w:b/>
          <w:sz w:val="22"/>
        </w:rPr>
        <w:lastRenderedPageBreak/>
        <w:t>WIKA Werksbild</w:t>
      </w:r>
      <w:r w:rsidR="004F5719">
        <w:rPr>
          <w:b/>
          <w:sz w:val="22"/>
        </w:rPr>
        <w:t>er</w:t>
      </w:r>
      <w:r>
        <w:rPr>
          <w:b/>
          <w:sz w:val="22"/>
        </w:rPr>
        <w:t>:</w:t>
      </w:r>
    </w:p>
    <w:p w:rsidR="0095125F" w:rsidRDefault="00B12B97" w:rsidP="0095125F">
      <w:pPr>
        <w:rPr>
          <w:sz w:val="22"/>
        </w:rPr>
      </w:pPr>
      <w:r>
        <w:rPr>
          <w:sz w:val="22"/>
        </w:rPr>
        <w:t>Kältetemperaturfühler TF43</w:t>
      </w:r>
    </w:p>
    <w:p w:rsidR="00B12B97" w:rsidRDefault="00B12B97" w:rsidP="0095125F">
      <w:pPr>
        <w:rPr>
          <w:sz w:val="22"/>
        </w:rPr>
      </w:pPr>
    </w:p>
    <w:p w:rsidR="00B12B97" w:rsidRPr="008F4142" w:rsidRDefault="00B12B97" w:rsidP="0095125F">
      <w:pPr>
        <w:rPr>
          <w:sz w:val="22"/>
        </w:rPr>
      </w:pPr>
    </w:p>
    <w:p w:rsidR="0095125F" w:rsidRPr="008F4142" w:rsidRDefault="00B12B97" w:rsidP="0095125F">
      <w:pPr>
        <w:rPr>
          <w:sz w:val="22"/>
        </w:rPr>
      </w:pPr>
      <w:r>
        <w:rPr>
          <w:noProof/>
          <w:sz w:val="22"/>
          <w:lang w:val="en-US" w:eastAsia="en-US"/>
        </w:rPr>
        <w:drawing>
          <wp:inline distT="0" distB="0" distL="0" distR="0" wp14:anchorId="5366AE8C" wp14:editId="254302E8">
            <wp:extent cx="2743200" cy="3600450"/>
            <wp:effectExtent l="0" t="0" r="0" b="0"/>
            <wp:docPr id="4" name="Bild 2" descr="N:\Sales-Europe\06_Marketing\MS\02_Media\10_Presse_MAAN\02_Presseinformationen\2014\PresseinfosBilder\PR0014_1014_T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014_1014_TF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5F" w:rsidRPr="008F4142" w:rsidRDefault="0095125F" w:rsidP="0095125F">
      <w:pPr>
        <w:rPr>
          <w:sz w:val="22"/>
        </w:rPr>
      </w:pPr>
    </w:p>
    <w:p w:rsidR="0095125F" w:rsidRDefault="0095125F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sectPr w:rsidR="0095125F" w:rsidRPr="008F4142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69" w:rsidRDefault="00862369">
      <w:r>
        <w:separator/>
      </w:r>
    </w:p>
  </w:endnote>
  <w:endnote w:type="continuationSeparator" w:id="0">
    <w:p w:rsidR="00862369" w:rsidRDefault="008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69" w:rsidRDefault="00862369">
      <w:r>
        <w:separator/>
      </w:r>
    </w:p>
  </w:footnote>
  <w:footnote w:type="continuationSeparator" w:id="0">
    <w:p w:rsidR="00862369" w:rsidRDefault="0086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60" w:rsidRDefault="00B12B97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Pr="008C62CF" w:rsidRDefault="008C62CF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Pr="008C62CF" w:rsidRDefault="008C62CF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B12B9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B12B9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84ACD"/>
    <w:rsid w:val="000A7EFE"/>
    <w:rsid w:val="000B3F4C"/>
    <w:rsid w:val="000D7B58"/>
    <w:rsid w:val="000E4391"/>
    <w:rsid w:val="000E5D60"/>
    <w:rsid w:val="0010165C"/>
    <w:rsid w:val="001B7C17"/>
    <w:rsid w:val="001E4246"/>
    <w:rsid w:val="00203B28"/>
    <w:rsid w:val="0020408D"/>
    <w:rsid w:val="00225A05"/>
    <w:rsid w:val="00273460"/>
    <w:rsid w:val="002828B5"/>
    <w:rsid w:val="002E65FA"/>
    <w:rsid w:val="00303A84"/>
    <w:rsid w:val="003113F3"/>
    <w:rsid w:val="00332D95"/>
    <w:rsid w:val="003A18F6"/>
    <w:rsid w:val="0049760B"/>
    <w:rsid w:val="004F5719"/>
    <w:rsid w:val="00511204"/>
    <w:rsid w:val="0053148F"/>
    <w:rsid w:val="00541E96"/>
    <w:rsid w:val="00565907"/>
    <w:rsid w:val="005C4EAE"/>
    <w:rsid w:val="005D1A1D"/>
    <w:rsid w:val="005E4C6B"/>
    <w:rsid w:val="00603C37"/>
    <w:rsid w:val="00604BE5"/>
    <w:rsid w:val="00614703"/>
    <w:rsid w:val="00620814"/>
    <w:rsid w:val="006429CA"/>
    <w:rsid w:val="00682CC2"/>
    <w:rsid w:val="0068715A"/>
    <w:rsid w:val="0070311F"/>
    <w:rsid w:val="00726B72"/>
    <w:rsid w:val="00750F54"/>
    <w:rsid w:val="0076643F"/>
    <w:rsid w:val="007C49C7"/>
    <w:rsid w:val="007C6C94"/>
    <w:rsid w:val="00802418"/>
    <w:rsid w:val="00862369"/>
    <w:rsid w:val="008C62CF"/>
    <w:rsid w:val="008F6C29"/>
    <w:rsid w:val="00924486"/>
    <w:rsid w:val="00926942"/>
    <w:rsid w:val="00936947"/>
    <w:rsid w:val="00946F1B"/>
    <w:rsid w:val="0095125F"/>
    <w:rsid w:val="009512AC"/>
    <w:rsid w:val="009C76CA"/>
    <w:rsid w:val="009F2227"/>
    <w:rsid w:val="009F5091"/>
    <w:rsid w:val="00A40652"/>
    <w:rsid w:val="00A74A1C"/>
    <w:rsid w:val="00A74ECC"/>
    <w:rsid w:val="00A8106A"/>
    <w:rsid w:val="00AC041E"/>
    <w:rsid w:val="00B12B97"/>
    <w:rsid w:val="00B14B20"/>
    <w:rsid w:val="00B20AB8"/>
    <w:rsid w:val="00B3354A"/>
    <w:rsid w:val="00B90350"/>
    <w:rsid w:val="00BC672A"/>
    <w:rsid w:val="00C11B08"/>
    <w:rsid w:val="00C60E7C"/>
    <w:rsid w:val="00C673F3"/>
    <w:rsid w:val="00C83B78"/>
    <w:rsid w:val="00CB7D84"/>
    <w:rsid w:val="00D041AB"/>
    <w:rsid w:val="00D44B47"/>
    <w:rsid w:val="00D76179"/>
    <w:rsid w:val="00DD55A8"/>
    <w:rsid w:val="00DF5857"/>
    <w:rsid w:val="00E3361A"/>
    <w:rsid w:val="00E45A3B"/>
    <w:rsid w:val="00E51BCE"/>
    <w:rsid w:val="00E8087C"/>
    <w:rsid w:val="00E81A75"/>
    <w:rsid w:val="00E828AD"/>
    <w:rsid w:val="00E82C50"/>
    <w:rsid w:val="00E84EE1"/>
    <w:rsid w:val="00EA16AF"/>
    <w:rsid w:val="00ED131E"/>
    <w:rsid w:val="00ED79C2"/>
    <w:rsid w:val="00F01163"/>
    <w:rsid w:val="00F3382A"/>
    <w:rsid w:val="00F42D22"/>
    <w:rsid w:val="00FA2D25"/>
    <w:rsid w:val="00FB29F8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1016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Jalloul, Chassan</cp:lastModifiedBy>
  <cp:revision>2</cp:revision>
  <cp:lastPrinted>2015-02-16T07:38:00Z</cp:lastPrinted>
  <dcterms:created xsi:type="dcterms:W3CDTF">2015-02-16T10:13:00Z</dcterms:created>
  <dcterms:modified xsi:type="dcterms:W3CDTF">2015-02-16T10:13:00Z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000800fa000000000000010251300207f7000400038000</vt:lpwstr>
  </property>
</Properties>
</file>